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B6E88" w14:textId="77777777" w:rsidR="0030532A" w:rsidRPr="0030532A" w:rsidRDefault="0030532A" w:rsidP="0030532A">
      <w:pPr>
        <w:bidi/>
        <w:jc w:val="center"/>
        <w:rPr>
          <w:rFonts w:asciiTheme="majorBidi" w:hAnsiTheme="majorBidi" w:cstheme="majorBidi"/>
          <w:b/>
          <w:bCs/>
          <w:sz w:val="32"/>
          <w:szCs w:val="32"/>
          <w:rtl/>
          <w:lang w:val="fr-FR"/>
        </w:rPr>
      </w:pPr>
      <w:r w:rsidRPr="0030532A">
        <w:rPr>
          <w:rFonts w:asciiTheme="majorBidi" w:hAnsiTheme="majorBidi" w:cstheme="majorBidi"/>
          <w:b/>
          <w:bCs/>
          <w:sz w:val="32"/>
          <w:szCs w:val="32"/>
          <w:rtl/>
        </w:rPr>
        <w:t xml:space="preserve">تصريح النزاهة </w:t>
      </w:r>
    </w:p>
    <w:p w14:paraId="547C14EC" w14:textId="77777777" w:rsidR="0030532A" w:rsidRPr="0030532A" w:rsidRDefault="0030532A" w:rsidP="0030532A">
      <w:pPr>
        <w:bidi/>
        <w:jc w:val="center"/>
        <w:rPr>
          <w:rFonts w:asciiTheme="majorBidi" w:hAnsiTheme="majorBidi" w:cstheme="majorBidi"/>
          <w:b/>
          <w:bCs/>
          <w:sz w:val="32"/>
          <w:szCs w:val="32"/>
          <w:lang w:val="fr-FR"/>
        </w:rPr>
      </w:pPr>
      <w:r w:rsidRPr="0030532A">
        <w:rPr>
          <w:rFonts w:asciiTheme="majorBidi" w:hAnsiTheme="majorBidi" w:cstheme="majorBidi"/>
          <w:b/>
          <w:bCs/>
          <w:sz w:val="32"/>
          <w:szCs w:val="32"/>
          <w:rtl/>
        </w:rPr>
        <w:t>لجنة الاستلام</w:t>
      </w:r>
    </w:p>
    <w:p w14:paraId="373B8072" w14:textId="77777777" w:rsidR="0030532A" w:rsidRDefault="0030532A" w:rsidP="0030532A">
      <w:pPr>
        <w:bidi/>
        <w:rPr>
          <w:rFonts w:asciiTheme="majorBidi" w:hAnsiTheme="majorBidi" w:cstheme="majorBidi"/>
          <w:sz w:val="28"/>
          <w:szCs w:val="28"/>
          <w:lang w:val="fr-FR"/>
        </w:rPr>
      </w:pPr>
    </w:p>
    <w:p w14:paraId="1A6E4E2D" w14:textId="77777777" w:rsidR="0030532A" w:rsidRPr="0030532A" w:rsidRDefault="0030532A" w:rsidP="0030532A">
      <w:pPr>
        <w:bidi/>
        <w:rPr>
          <w:rFonts w:asciiTheme="majorBidi" w:hAnsiTheme="majorBidi" w:cstheme="majorBidi"/>
          <w:sz w:val="28"/>
          <w:szCs w:val="28"/>
          <w:rtl/>
          <w:lang w:val="fr-FR"/>
        </w:rPr>
      </w:pPr>
    </w:p>
    <w:p w14:paraId="00BB5FAC" w14:textId="77777777" w:rsidR="0030532A" w:rsidRPr="0030532A" w:rsidRDefault="0030532A" w:rsidP="0030532A">
      <w:pPr>
        <w:bidi/>
        <w:jc w:val="both"/>
        <w:rPr>
          <w:rFonts w:asciiTheme="majorBidi" w:hAnsiTheme="majorBidi" w:cstheme="majorBidi"/>
          <w:sz w:val="28"/>
          <w:szCs w:val="28"/>
          <w:lang w:val="fr-FR"/>
        </w:rPr>
      </w:pPr>
      <w:r w:rsidRPr="0030532A">
        <w:rPr>
          <w:rFonts w:asciiTheme="majorBidi" w:hAnsiTheme="majorBidi" w:cstheme="majorBidi"/>
          <w:sz w:val="28"/>
          <w:szCs w:val="28"/>
          <w:rtl/>
        </w:rPr>
        <w:t>أنا الموقع أدناه................</w:t>
      </w:r>
    </w:p>
    <w:p w14:paraId="2F51FD30" w14:textId="77777777" w:rsidR="0030532A" w:rsidRPr="0030532A" w:rsidRDefault="0030532A" w:rsidP="0030532A">
      <w:pPr>
        <w:bidi/>
        <w:jc w:val="both"/>
        <w:rPr>
          <w:rFonts w:asciiTheme="majorBidi" w:hAnsiTheme="majorBidi" w:cstheme="majorBidi"/>
          <w:sz w:val="28"/>
          <w:szCs w:val="28"/>
          <w:lang w:val="fr-FR"/>
        </w:rPr>
      </w:pPr>
    </w:p>
    <w:p w14:paraId="776ADAA6" w14:textId="77777777" w:rsidR="0030532A" w:rsidRPr="0030532A" w:rsidRDefault="0030532A" w:rsidP="0030532A">
      <w:pPr>
        <w:bidi/>
        <w:jc w:val="both"/>
        <w:rPr>
          <w:rFonts w:asciiTheme="majorBidi" w:hAnsiTheme="majorBidi" w:cstheme="majorBidi"/>
          <w:sz w:val="28"/>
          <w:szCs w:val="28"/>
          <w:lang w:val="fr-FR"/>
        </w:rPr>
      </w:pPr>
      <w:r w:rsidRPr="0030532A">
        <w:rPr>
          <w:rFonts w:asciiTheme="majorBidi" w:hAnsiTheme="majorBidi" w:cstheme="majorBidi"/>
          <w:sz w:val="28"/>
          <w:szCs w:val="28"/>
          <w:rtl/>
        </w:rPr>
        <w:t>بصفتي:</w:t>
      </w:r>
    </w:p>
    <w:p w14:paraId="59531132" w14:textId="105EF271" w:rsidR="0030532A" w:rsidRDefault="0030532A" w:rsidP="0030532A">
      <w:pPr>
        <w:bidi/>
        <w:jc w:val="both"/>
        <w:rPr>
          <w:rFonts w:asciiTheme="majorBidi" w:hAnsiTheme="majorBidi" w:cstheme="majorBidi"/>
          <w:sz w:val="28"/>
          <w:szCs w:val="28"/>
        </w:rPr>
      </w:pPr>
      <w:r w:rsidRPr="0030532A">
        <w:rPr>
          <w:rFonts w:asciiTheme="majorBidi" w:hAnsiTheme="majorBidi" w:cstheme="majorBidi"/>
          <w:sz w:val="28"/>
          <w:szCs w:val="28"/>
          <w:rtl/>
        </w:rPr>
        <w:fldChar w:fldCharType="begin">
          <w:ffData>
            <w:name w:val="CaseACocher1"/>
            <w:enabled/>
            <w:calcOnExit w:val="0"/>
            <w:checkBox>
              <w:sizeAuto/>
              <w:default w:val="0"/>
            </w:checkBox>
          </w:ffData>
        </w:fldChar>
      </w:r>
      <w:r w:rsidRPr="0030532A">
        <w:rPr>
          <w:rFonts w:asciiTheme="majorBidi" w:hAnsiTheme="majorBidi" w:cstheme="majorBidi"/>
          <w:sz w:val="28"/>
          <w:szCs w:val="28"/>
          <w:rtl/>
        </w:rPr>
        <w:instrText xml:space="preserve"> FORMCHECKBOX </w:instrText>
      </w:r>
      <w:r w:rsidR="006E6997">
        <w:rPr>
          <w:rFonts w:asciiTheme="majorBidi" w:hAnsiTheme="majorBidi" w:cstheme="majorBidi"/>
          <w:sz w:val="28"/>
          <w:szCs w:val="28"/>
          <w:rtl/>
        </w:rPr>
      </w:r>
      <w:r w:rsidR="006E6997">
        <w:rPr>
          <w:rFonts w:asciiTheme="majorBidi" w:hAnsiTheme="majorBidi" w:cstheme="majorBidi"/>
          <w:sz w:val="28"/>
          <w:szCs w:val="28"/>
          <w:rtl/>
        </w:rPr>
        <w:fldChar w:fldCharType="separate"/>
      </w:r>
      <w:r w:rsidRPr="0030532A">
        <w:rPr>
          <w:rFonts w:asciiTheme="majorBidi" w:hAnsiTheme="majorBidi" w:cstheme="majorBidi"/>
          <w:sz w:val="28"/>
          <w:szCs w:val="28"/>
          <w:rtl/>
        </w:rPr>
        <w:fldChar w:fldCharType="end"/>
      </w:r>
      <w:r w:rsidRPr="0030532A">
        <w:rPr>
          <w:rFonts w:asciiTheme="majorBidi" w:hAnsiTheme="majorBidi" w:cstheme="majorBidi"/>
          <w:sz w:val="28"/>
          <w:szCs w:val="28"/>
          <w:rtl/>
        </w:rPr>
        <w:t xml:space="preserve"> رئيس في لجنة الاستلام</w:t>
      </w:r>
    </w:p>
    <w:p w14:paraId="551398B8" w14:textId="77909BB6" w:rsidR="00CA3781" w:rsidRPr="0030532A" w:rsidRDefault="00CA3781" w:rsidP="00CA3781">
      <w:pPr>
        <w:bidi/>
        <w:jc w:val="both"/>
        <w:rPr>
          <w:rFonts w:asciiTheme="majorBidi" w:hAnsiTheme="majorBidi" w:cstheme="majorBidi"/>
          <w:sz w:val="28"/>
          <w:szCs w:val="28"/>
          <w:lang w:val="fr-FR"/>
        </w:rPr>
      </w:pPr>
      <w:r w:rsidRPr="0030532A">
        <w:rPr>
          <w:rFonts w:asciiTheme="majorBidi" w:hAnsiTheme="majorBidi" w:cstheme="majorBidi"/>
          <w:sz w:val="28"/>
          <w:szCs w:val="28"/>
          <w:rtl/>
        </w:rPr>
        <w:fldChar w:fldCharType="begin">
          <w:ffData>
            <w:name w:val="CaseACocher1"/>
            <w:enabled/>
            <w:calcOnExit w:val="0"/>
            <w:checkBox>
              <w:sizeAuto/>
              <w:default w:val="0"/>
            </w:checkBox>
          </w:ffData>
        </w:fldChar>
      </w:r>
      <w:r w:rsidRPr="0030532A">
        <w:rPr>
          <w:rFonts w:asciiTheme="majorBidi" w:hAnsiTheme="majorBidi" w:cstheme="majorBidi"/>
          <w:sz w:val="28"/>
          <w:szCs w:val="28"/>
          <w:rtl/>
        </w:rPr>
        <w:instrText xml:space="preserve"> FORMCHECKBOX </w:instrText>
      </w:r>
      <w:r w:rsidR="006E6997">
        <w:rPr>
          <w:rFonts w:asciiTheme="majorBidi" w:hAnsiTheme="majorBidi" w:cstheme="majorBidi"/>
          <w:sz w:val="28"/>
          <w:szCs w:val="28"/>
          <w:rtl/>
        </w:rPr>
      </w:r>
      <w:r w:rsidR="006E6997">
        <w:rPr>
          <w:rFonts w:asciiTheme="majorBidi" w:hAnsiTheme="majorBidi" w:cstheme="majorBidi"/>
          <w:sz w:val="28"/>
          <w:szCs w:val="28"/>
          <w:rtl/>
        </w:rPr>
        <w:fldChar w:fldCharType="separate"/>
      </w:r>
      <w:r w:rsidRPr="0030532A">
        <w:rPr>
          <w:rFonts w:asciiTheme="majorBidi" w:hAnsiTheme="majorBidi" w:cstheme="majorBidi"/>
          <w:sz w:val="28"/>
          <w:szCs w:val="28"/>
          <w:rtl/>
        </w:rPr>
        <w:fldChar w:fldCharType="end"/>
      </w:r>
      <w:r w:rsidRPr="0030532A">
        <w:rPr>
          <w:rFonts w:asciiTheme="majorBidi" w:hAnsiTheme="majorBidi" w:cstheme="majorBidi"/>
          <w:sz w:val="28"/>
          <w:szCs w:val="28"/>
          <w:rtl/>
        </w:rPr>
        <w:t xml:space="preserve"> عضو في لجنة الاستلام</w:t>
      </w:r>
    </w:p>
    <w:p w14:paraId="4B354136" w14:textId="77777777" w:rsidR="00CA3781" w:rsidRPr="00CA3781" w:rsidRDefault="00CA3781" w:rsidP="00CA3781">
      <w:pPr>
        <w:bidi/>
        <w:jc w:val="both"/>
        <w:rPr>
          <w:rFonts w:asciiTheme="majorBidi" w:hAnsiTheme="majorBidi" w:cstheme="majorBidi"/>
          <w:sz w:val="28"/>
          <w:szCs w:val="28"/>
          <w:lang w:val="fr-FR"/>
        </w:rPr>
      </w:pPr>
    </w:p>
    <w:p w14:paraId="1BE741CC" w14:textId="77777777" w:rsidR="0030532A" w:rsidRPr="0030532A" w:rsidRDefault="0030532A" w:rsidP="0030532A">
      <w:pPr>
        <w:bidi/>
        <w:rPr>
          <w:rFonts w:asciiTheme="majorBidi" w:hAnsiTheme="majorBidi" w:cstheme="majorBidi"/>
          <w:sz w:val="28"/>
          <w:szCs w:val="28"/>
          <w:rtl/>
          <w:lang w:val="fr-FR"/>
        </w:rPr>
      </w:pPr>
    </w:p>
    <w:p w14:paraId="11D3E18A" w14:textId="77777777" w:rsidR="0030532A" w:rsidRPr="0030532A" w:rsidRDefault="0030532A" w:rsidP="0030532A">
      <w:pPr>
        <w:autoSpaceDE w:val="0"/>
        <w:autoSpaceDN w:val="0"/>
        <w:bidi/>
        <w:adjustRightInd w:val="0"/>
        <w:jc w:val="both"/>
        <w:rPr>
          <w:rFonts w:asciiTheme="majorBidi" w:hAnsiTheme="majorBidi" w:cstheme="majorBidi"/>
          <w:sz w:val="28"/>
          <w:szCs w:val="28"/>
          <w:rtl/>
        </w:rPr>
      </w:pPr>
      <w:r w:rsidRPr="0030532A">
        <w:rPr>
          <w:rFonts w:asciiTheme="majorBidi" w:hAnsiTheme="majorBidi" w:cstheme="majorBidi"/>
          <w:sz w:val="28"/>
          <w:szCs w:val="28"/>
          <w:rtl/>
        </w:rPr>
        <w:t>أقرّ باسمي</w:t>
      </w:r>
      <w:r w:rsidRPr="0030532A">
        <w:rPr>
          <w:rFonts w:asciiTheme="majorBidi" w:hAnsiTheme="majorBidi" w:cstheme="majorBidi"/>
          <w:sz w:val="28"/>
          <w:szCs w:val="28"/>
        </w:rPr>
        <w:t xml:space="preserve"> </w:t>
      </w:r>
      <w:r w:rsidRPr="0030532A">
        <w:rPr>
          <w:rFonts w:asciiTheme="majorBidi" w:hAnsiTheme="majorBidi" w:cstheme="majorBidi"/>
          <w:sz w:val="28"/>
          <w:szCs w:val="28"/>
          <w:rtl/>
        </w:rPr>
        <w:t>وعلى</w:t>
      </w:r>
      <w:r w:rsidRPr="0030532A">
        <w:rPr>
          <w:rFonts w:asciiTheme="majorBidi" w:hAnsiTheme="majorBidi" w:cstheme="majorBidi"/>
          <w:sz w:val="28"/>
          <w:szCs w:val="28"/>
        </w:rPr>
        <w:t xml:space="preserve"> </w:t>
      </w:r>
      <w:r w:rsidRPr="0030532A">
        <w:rPr>
          <w:rFonts w:asciiTheme="majorBidi" w:hAnsiTheme="majorBidi" w:cstheme="majorBidi"/>
          <w:sz w:val="28"/>
          <w:szCs w:val="28"/>
          <w:rtl/>
        </w:rPr>
        <w:t>مسؤوليتي</w:t>
      </w:r>
      <w:r w:rsidRPr="0030532A">
        <w:rPr>
          <w:rFonts w:asciiTheme="majorBidi" w:hAnsiTheme="majorBidi" w:cstheme="majorBidi"/>
          <w:sz w:val="28"/>
          <w:szCs w:val="28"/>
        </w:rPr>
        <w:t xml:space="preserve"> </w:t>
      </w:r>
      <w:r w:rsidRPr="0030532A">
        <w:rPr>
          <w:rFonts w:asciiTheme="majorBidi" w:hAnsiTheme="majorBidi" w:cstheme="majorBidi"/>
          <w:sz w:val="28"/>
          <w:szCs w:val="28"/>
          <w:rtl/>
        </w:rPr>
        <w:t>الشخصية،</w:t>
      </w:r>
      <w:r w:rsidRPr="0030532A">
        <w:rPr>
          <w:rFonts w:asciiTheme="majorBidi" w:hAnsiTheme="majorBidi" w:cstheme="majorBidi"/>
          <w:sz w:val="28"/>
          <w:szCs w:val="28"/>
        </w:rPr>
        <w:t xml:space="preserve"> </w:t>
      </w:r>
    </w:p>
    <w:p w14:paraId="088027FA" w14:textId="77777777" w:rsidR="0030532A" w:rsidRPr="0030532A" w:rsidRDefault="0030532A" w:rsidP="0030532A">
      <w:pPr>
        <w:bidi/>
        <w:rPr>
          <w:rFonts w:asciiTheme="majorBidi" w:hAnsiTheme="majorBidi" w:cstheme="majorBidi"/>
          <w:sz w:val="28"/>
          <w:szCs w:val="28"/>
          <w:rtl/>
        </w:rPr>
      </w:pPr>
    </w:p>
    <w:p w14:paraId="378A682E" w14:textId="34A22179" w:rsidR="0030532A" w:rsidRPr="0030532A" w:rsidRDefault="0030532A" w:rsidP="0030532A">
      <w:pPr>
        <w:bidi/>
        <w:ind w:left="515" w:hanging="426"/>
        <w:jc w:val="both"/>
        <w:rPr>
          <w:rFonts w:asciiTheme="majorBidi" w:hAnsiTheme="majorBidi" w:cstheme="majorBidi"/>
          <w:sz w:val="28"/>
          <w:szCs w:val="28"/>
          <w:rtl/>
        </w:rPr>
      </w:pPr>
      <w:r w:rsidRPr="0030532A">
        <w:rPr>
          <w:rFonts w:asciiTheme="majorBidi" w:hAnsiTheme="majorBidi" w:cstheme="majorBidi"/>
          <w:sz w:val="28"/>
          <w:szCs w:val="28"/>
          <w:rtl/>
        </w:rPr>
        <w:fldChar w:fldCharType="begin">
          <w:ffData>
            <w:name w:val="CaseACocher1"/>
            <w:enabled/>
            <w:calcOnExit w:val="0"/>
            <w:checkBox>
              <w:sizeAuto/>
              <w:default w:val="0"/>
            </w:checkBox>
          </w:ffData>
        </w:fldChar>
      </w:r>
      <w:r w:rsidRPr="0030532A">
        <w:rPr>
          <w:rFonts w:asciiTheme="majorBidi" w:hAnsiTheme="majorBidi" w:cstheme="majorBidi"/>
          <w:sz w:val="28"/>
          <w:szCs w:val="28"/>
          <w:rtl/>
        </w:rPr>
        <w:instrText xml:space="preserve"> FORMCHECKBOX </w:instrText>
      </w:r>
      <w:r w:rsidR="006E6997">
        <w:rPr>
          <w:rFonts w:asciiTheme="majorBidi" w:hAnsiTheme="majorBidi" w:cstheme="majorBidi"/>
          <w:sz w:val="28"/>
          <w:szCs w:val="28"/>
          <w:rtl/>
        </w:rPr>
      </w:r>
      <w:r w:rsidR="006E6997">
        <w:rPr>
          <w:rFonts w:asciiTheme="majorBidi" w:hAnsiTheme="majorBidi" w:cstheme="majorBidi"/>
          <w:sz w:val="28"/>
          <w:szCs w:val="28"/>
          <w:rtl/>
        </w:rPr>
        <w:fldChar w:fldCharType="separate"/>
      </w:r>
      <w:r w:rsidRPr="0030532A">
        <w:rPr>
          <w:rFonts w:asciiTheme="majorBidi" w:hAnsiTheme="majorBidi" w:cstheme="majorBidi"/>
          <w:sz w:val="28"/>
          <w:szCs w:val="28"/>
          <w:rtl/>
        </w:rPr>
        <w:fldChar w:fldCharType="end"/>
      </w:r>
      <w:r w:rsidRPr="0030532A">
        <w:rPr>
          <w:rFonts w:asciiTheme="majorBidi" w:hAnsiTheme="majorBidi" w:cstheme="majorBidi"/>
          <w:sz w:val="28"/>
          <w:szCs w:val="28"/>
          <w:rtl/>
        </w:rPr>
        <w:t xml:space="preserve"> أنني لم أتعرض لأي إدانة بجناية او جنحة شائنة، ولم أعاقب نتيجة ارتكابي مخالفة مالية</w:t>
      </w:r>
      <w:bookmarkStart w:id="0" w:name="_GoBack"/>
      <w:bookmarkEnd w:id="0"/>
      <w:r w:rsidRPr="0030532A">
        <w:rPr>
          <w:rFonts w:asciiTheme="majorBidi" w:hAnsiTheme="majorBidi" w:cstheme="majorBidi"/>
          <w:sz w:val="28"/>
          <w:szCs w:val="28"/>
          <w:rtl/>
        </w:rPr>
        <w:t xml:space="preserve">، وأنه لم تصدر بحقي عقوبات تأديبية  </w:t>
      </w:r>
    </w:p>
    <w:p w14:paraId="53CB75B1" w14:textId="007ADE49" w:rsidR="0030532A" w:rsidRPr="0030532A" w:rsidRDefault="0030532A" w:rsidP="0030532A">
      <w:pPr>
        <w:bidi/>
        <w:ind w:left="515" w:hanging="426"/>
        <w:jc w:val="both"/>
        <w:rPr>
          <w:rFonts w:asciiTheme="majorBidi" w:hAnsiTheme="majorBidi" w:cstheme="majorBidi"/>
          <w:sz w:val="28"/>
          <w:szCs w:val="28"/>
          <w:rtl/>
        </w:rPr>
      </w:pPr>
      <w:r w:rsidRPr="0030532A">
        <w:rPr>
          <w:rFonts w:asciiTheme="majorBidi" w:hAnsiTheme="majorBidi" w:cstheme="majorBidi"/>
          <w:sz w:val="28"/>
          <w:szCs w:val="28"/>
          <w:rtl/>
        </w:rPr>
        <w:fldChar w:fldCharType="begin">
          <w:ffData>
            <w:name w:val="CaseACocher1"/>
            <w:enabled/>
            <w:calcOnExit w:val="0"/>
            <w:checkBox>
              <w:sizeAuto/>
              <w:default w:val="0"/>
            </w:checkBox>
          </w:ffData>
        </w:fldChar>
      </w:r>
      <w:r w:rsidRPr="0030532A">
        <w:rPr>
          <w:rFonts w:asciiTheme="majorBidi" w:hAnsiTheme="majorBidi" w:cstheme="majorBidi"/>
          <w:sz w:val="28"/>
          <w:szCs w:val="28"/>
          <w:rtl/>
        </w:rPr>
        <w:instrText xml:space="preserve"> FORMCHECKBOX </w:instrText>
      </w:r>
      <w:r w:rsidR="006E6997">
        <w:rPr>
          <w:rFonts w:asciiTheme="majorBidi" w:hAnsiTheme="majorBidi" w:cstheme="majorBidi"/>
          <w:sz w:val="28"/>
          <w:szCs w:val="28"/>
          <w:rtl/>
        </w:rPr>
      </w:r>
      <w:r w:rsidR="006E6997">
        <w:rPr>
          <w:rFonts w:asciiTheme="majorBidi" w:hAnsiTheme="majorBidi" w:cstheme="majorBidi"/>
          <w:sz w:val="28"/>
          <w:szCs w:val="28"/>
          <w:rtl/>
        </w:rPr>
        <w:fldChar w:fldCharType="separate"/>
      </w:r>
      <w:r w:rsidRPr="0030532A">
        <w:rPr>
          <w:rFonts w:asciiTheme="majorBidi" w:hAnsiTheme="majorBidi" w:cstheme="majorBidi"/>
          <w:sz w:val="28"/>
          <w:szCs w:val="28"/>
          <w:rtl/>
        </w:rPr>
        <w:fldChar w:fldCharType="end"/>
      </w:r>
      <w:r w:rsidRPr="0030532A">
        <w:rPr>
          <w:rFonts w:asciiTheme="majorBidi" w:hAnsiTheme="majorBidi" w:cstheme="majorBidi"/>
          <w:sz w:val="28"/>
          <w:szCs w:val="28"/>
          <w:rtl/>
        </w:rPr>
        <w:t xml:space="preserve"> أنني تعرضت لإدانة بجناية او جنحة شائنة واستعدت اعتباري أو صدرت بحقي عقوبة نتيجة ارتكاب مخالفة مالية</w:t>
      </w:r>
      <w:r w:rsidR="00D507EB">
        <w:rPr>
          <w:rFonts w:asciiTheme="majorBidi" w:hAnsiTheme="majorBidi" w:cstheme="majorBidi" w:hint="cs"/>
          <w:sz w:val="28"/>
          <w:szCs w:val="28"/>
          <w:rtl/>
        </w:rPr>
        <w:t xml:space="preserve"> </w:t>
      </w:r>
      <w:r w:rsidRPr="0030532A">
        <w:rPr>
          <w:rFonts w:asciiTheme="majorBidi" w:hAnsiTheme="majorBidi" w:cstheme="majorBidi"/>
          <w:sz w:val="28"/>
          <w:szCs w:val="28"/>
          <w:rtl/>
        </w:rPr>
        <w:t xml:space="preserve">أو عقوبة تأديبية مع مرور أكثر من خمس سنوات على </w:t>
      </w:r>
      <w:r w:rsidR="00D507EB">
        <w:rPr>
          <w:rFonts w:asciiTheme="majorBidi" w:hAnsiTheme="majorBidi" w:cstheme="majorBidi" w:hint="cs"/>
          <w:sz w:val="28"/>
          <w:szCs w:val="28"/>
          <w:rtl/>
        </w:rPr>
        <w:t>صدور القرار القاضي بفرض</w:t>
      </w:r>
      <w:r w:rsidRPr="0030532A">
        <w:rPr>
          <w:rFonts w:asciiTheme="majorBidi" w:hAnsiTheme="majorBidi" w:cstheme="majorBidi"/>
          <w:sz w:val="28"/>
          <w:szCs w:val="28"/>
          <w:rtl/>
        </w:rPr>
        <w:t xml:space="preserve"> العقوبة. </w:t>
      </w:r>
      <w:r w:rsidRPr="0030532A">
        <w:rPr>
          <w:rStyle w:val="FootnoteReference"/>
          <w:rFonts w:asciiTheme="majorBidi" w:hAnsiTheme="majorBidi" w:cstheme="majorBidi"/>
          <w:sz w:val="28"/>
          <w:szCs w:val="28"/>
          <w:rtl/>
        </w:rPr>
        <w:footnoteReference w:id="1"/>
      </w:r>
      <w:r w:rsidRPr="0030532A">
        <w:rPr>
          <w:rFonts w:asciiTheme="majorBidi" w:hAnsiTheme="majorBidi" w:cstheme="majorBidi"/>
          <w:sz w:val="28"/>
          <w:szCs w:val="28"/>
          <w:rtl/>
        </w:rPr>
        <w:t xml:space="preserve">  </w:t>
      </w:r>
    </w:p>
    <w:p w14:paraId="3F6EDDFE" w14:textId="77777777" w:rsidR="0030532A" w:rsidRPr="0030532A" w:rsidRDefault="0030532A" w:rsidP="0030532A">
      <w:pPr>
        <w:bidi/>
        <w:rPr>
          <w:rFonts w:asciiTheme="majorBidi" w:hAnsiTheme="majorBidi" w:cstheme="majorBidi"/>
          <w:sz w:val="28"/>
          <w:szCs w:val="28"/>
          <w:rtl/>
        </w:rPr>
      </w:pPr>
    </w:p>
    <w:p w14:paraId="1B47392F" w14:textId="77777777" w:rsidR="0030532A" w:rsidRPr="0030532A" w:rsidRDefault="0030532A" w:rsidP="0030532A">
      <w:pPr>
        <w:pStyle w:val="ListParagraph"/>
        <w:numPr>
          <w:ilvl w:val="0"/>
          <w:numId w:val="2"/>
        </w:numPr>
        <w:bidi/>
        <w:jc w:val="both"/>
        <w:rPr>
          <w:rFonts w:asciiTheme="majorBidi" w:hAnsiTheme="majorBidi" w:cstheme="majorBidi"/>
          <w:sz w:val="28"/>
          <w:szCs w:val="28"/>
          <w:rtl/>
        </w:rPr>
      </w:pPr>
      <w:r w:rsidRPr="0030532A">
        <w:rPr>
          <w:rFonts w:asciiTheme="majorBidi" w:hAnsiTheme="majorBidi" w:cstheme="majorBidi"/>
          <w:sz w:val="28"/>
          <w:szCs w:val="28"/>
          <w:rtl/>
        </w:rPr>
        <w:t>أنني اطلعت على تعريف تضارب المصالح، وفهمته، وأقر أننني لست في وضع تضارب في المصالح:</w:t>
      </w:r>
    </w:p>
    <w:p w14:paraId="166986BC" w14:textId="77777777" w:rsidR="0030532A" w:rsidRPr="0030532A" w:rsidRDefault="0030532A" w:rsidP="0030532A">
      <w:pPr>
        <w:bidi/>
        <w:spacing w:before="120"/>
        <w:jc w:val="both"/>
        <w:rPr>
          <w:rFonts w:asciiTheme="majorBidi" w:hAnsiTheme="majorBidi" w:cstheme="majorBidi"/>
          <w:i/>
          <w:iCs/>
          <w:color w:val="000000" w:themeColor="text1"/>
          <w:sz w:val="28"/>
          <w:szCs w:val="28"/>
          <w:lang w:bidi="ar-LB"/>
        </w:rPr>
      </w:pPr>
      <w:r w:rsidRPr="0030532A">
        <w:rPr>
          <w:rFonts w:asciiTheme="majorBidi" w:hAnsiTheme="majorBidi" w:cstheme="majorBidi"/>
          <w:color w:val="000000" w:themeColor="text1"/>
          <w:sz w:val="28"/>
          <w:szCs w:val="28"/>
          <w:rtl/>
          <w:lang w:val="en-GB"/>
        </w:rPr>
        <w:t>«</w:t>
      </w:r>
      <w:r w:rsidRPr="0030532A">
        <w:rPr>
          <w:rFonts w:asciiTheme="majorBidi" w:hAnsiTheme="majorBidi" w:cstheme="majorBidi"/>
          <w:i/>
          <w:iCs/>
          <w:color w:val="000000" w:themeColor="text1"/>
          <w:sz w:val="28"/>
          <w:szCs w:val="28"/>
          <w:rtl/>
          <w:lang w:val="en-GB"/>
        </w:rPr>
        <w:t>يشمل مفهوم تضارب المصالح أيّ موقف يكون فيه للموظف العام أو أحد العارضين أو غيرهم ممن يؤثّرون على نتيجة إجراء الشراء، مصلحة خاصة، مالية أو اقتصادية أو غيرها، مباشرة أو غير مباشرة، تهدّد حياد واستقلالية إجراءات الشراء.</w:t>
      </w:r>
      <w:r w:rsidRPr="0030532A">
        <w:rPr>
          <w:rFonts w:asciiTheme="majorBidi" w:hAnsiTheme="majorBidi" w:cstheme="majorBidi"/>
          <w:i/>
          <w:iCs/>
          <w:color w:val="000000" w:themeColor="text1"/>
          <w:sz w:val="28"/>
          <w:szCs w:val="28"/>
          <w:lang w:val="en-GB"/>
        </w:rPr>
        <w:t xml:space="preserve"> </w:t>
      </w:r>
      <w:r w:rsidRPr="0030532A">
        <w:rPr>
          <w:rFonts w:asciiTheme="majorBidi" w:hAnsiTheme="majorBidi" w:cstheme="majorBidi"/>
          <w:i/>
          <w:iCs/>
          <w:color w:val="000000" w:themeColor="text1"/>
          <w:sz w:val="28"/>
          <w:szCs w:val="28"/>
          <w:rtl/>
          <w:lang w:bidi="ar-LB"/>
        </w:rPr>
        <w:t>يتحقق أيضاً تضارب المصالح في الحالات التالية:</w:t>
      </w:r>
    </w:p>
    <w:p w14:paraId="696298C9" w14:textId="77777777" w:rsidR="0030532A" w:rsidRPr="0030532A" w:rsidRDefault="0030532A" w:rsidP="0030532A">
      <w:pPr>
        <w:pStyle w:val="ListParagraph"/>
        <w:numPr>
          <w:ilvl w:val="0"/>
          <w:numId w:val="3"/>
        </w:numPr>
        <w:bidi/>
        <w:jc w:val="both"/>
        <w:rPr>
          <w:rFonts w:asciiTheme="majorBidi" w:hAnsiTheme="majorBidi" w:cstheme="majorBidi"/>
          <w:i/>
          <w:iCs/>
          <w:color w:val="000000" w:themeColor="text1"/>
          <w:sz w:val="28"/>
          <w:szCs w:val="28"/>
          <w:rtl/>
          <w:lang w:bidi="ar-LB"/>
        </w:rPr>
      </w:pPr>
      <w:r w:rsidRPr="0030532A">
        <w:rPr>
          <w:rFonts w:asciiTheme="majorBidi" w:hAnsiTheme="majorBidi" w:cstheme="majorBidi"/>
          <w:i/>
          <w:iCs/>
          <w:color w:val="000000" w:themeColor="text1"/>
          <w:sz w:val="28"/>
          <w:szCs w:val="28"/>
          <w:rtl/>
          <w:lang w:val="en-GB"/>
        </w:rPr>
        <w:t xml:space="preserve"> </w:t>
      </w:r>
      <w:r w:rsidRPr="0030532A">
        <w:rPr>
          <w:rFonts w:asciiTheme="majorBidi" w:hAnsiTheme="majorBidi" w:cstheme="majorBidi"/>
          <w:i/>
          <w:iCs/>
          <w:color w:val="000000" w:themeColor="text1"/>
          <w:sz w:val="28"/>
          <w:szCs w:val="28"/>
          <w:rtl/>
          <w:lang w:bidi="ar-LB"/>
        </w:rPr>
        <w:t xml:space="preserve">إذا كان العارض أو أحد العاملين لديه قد قام، بشكل مباشر أو غير مباشر، بنفسه أو بالإشتراك مع غيره بتقديم خدمات استشارية لتحضير الدراسة أو المواصفات أو مستندات أخرى خاصة بالشراء، وكذلك عندما يكون قد عمل خلال السنتين السابقتين لدى مؤسسة قامت بهذه الخدمات، باستثناء الحالة التي يجري فيها الشراء على أساس مشروع متكامل </w:t>
      </w:r>
      <w:r w:rsidRPr="0030532A">
        <w:rPr>
          <w:rFonts w:asciiTheme="majorBidi" w:hAnsiTheme="majorBidi" w:cstheme="majorBidi"/>
          <w:bCs/>
          <w:i/>
          <w:iCs/>
          <w:color w:val="000000" w:themeColor="text1"/>
          <w:sz w:val="28"/>
          <w:szCs w:val="28"/>
          <w:lang w:bidi="ar-LB"/>
        </w:rPr>
        <w:t>(Turnkey project)</w:t>
      </w:r>
      <w:r w:rsidRPr="0030532A">
        <w:rPr>
          <w:rFonts w:asciiTheme="majorBidi" w:hAnsiTheme="majorBidi" w:cstheme="majorBidi"/>
          <w:i/>
          <w:iCs/>
          <w:color w:val="000000" w:themeColor="text1"/>
          <w:sz w:val="28"/>
          <w:szCs w:val="28"/>
          <w:rtl/>
          <w:lang w:bidi="ar-LB"/>
        </w:rPr>
        <w:t xml:space="preserve"> يقوم فيه الملتزم بتنفيذ مراحل متعدّدة منه جزئياً أو كلياً وترى الجهة الشارية مصلحة عامة بتلزيمه بهذه الطريقة، وعندها يقتضي الإفصاح مسبقاً عن ذلك مع الأسباب التبريرية؛</w:t>
      </w:r>
    </w:p>
    <w:p w14:paraId="068C4398" w14:textId="77777777" w:rsidR="0030532A" w:rsidRPr="0030532A" w:rsidRDefault="0030532A" w:rsidP="0030532A">
      <w:pPr>
        <w:pStyle w:val="ListParagraph"/>
        <w:numPr>
          <w:ilvl w:val="0"/>
          <w:numId w:val="3"/>
        </w:numPr>
        <w:bidi/>
        <w:ind w:left="990" w:hanging="425"/>
        <w:jc w:val="both"/>
        <w:rPr>
          <w:rFonts w:asciiTheme="majorBidi" w:hAnsiTheme="majorBidi" w:cstheme="majorBidi"/>
          <w:i/>
          <w:iCs/>
          <w:color w:val="000000" w:themeColor="text1"/>
          <w:sz w:val="28"/>
          <w:szCs w:val="28"/>
          <w:rtl/>
        </w:rPr>
      </w:pPr>
      <w:r w:rsidRPr="0030532A">
        <w:rPr>
          <w:rFonts w:asciiTheme="majorBidi" w:hAnsiTheme="majorBidi" w:cstheme="majorBidi"/>
          <w:i/>
          <w:iCs/>
          <w:color w:val="000000" w:themeColor="text1"/>
          <w:sz w:val="28"/>
          <w:szCs w:val="28"/>
          <w:rtl/>
          <w:lang w:bidi="ar-LB"/>
        </w:rPr>
        <w:t xml:space="preserve">إذا كانت تربط بين العارضين صلات معيَّنة </w:t>
      </w:r>
      <w:r w:rsidRPr="0030532A">
        <w:rPr>
          <w:rFonts w:asciiTheme="majorBidi" w:hAnsiTheme="majorBidi" w:cstheme="majorBidi"/>
          <w:i/>
          <w:iCs/>
          <w:color w:val="000000" w:themeColor="text1"/>
          <w:sz w:val="28"/>
          <w:szCs w:val="28"/>
          <w:rtl/>
          <w:lang w:val="en-GB"/>
        </w:rPr>
        <w:t>كأن يكون لديهم شريك مشترك يسيطر على أعمالهم</w:t>
      </w:r>
      <w:r w:rsidRPr="0030532A">
        <w:rPr>
          <w:rFonts w:asciiTheme="majorBidi" w:hAnsiTheme="majorBidi" w:cstheme="majorBidi"/>
          <w:i/>
          <w:iCs/>
          <w:color w:val="000000" w:themeColor="text1"/>
          <w:sz w:val="28"/>
          <w:szCs w:val="28"/>
          <w:rtl/>
        </w:rPr>
        <w:t xml:space="preserve">، أو لديهم الممثل القانوني نفسه في العرض؛ </w:t>
      </w:r>
    </w:p>
    <w:p w14:paraId="4E09D943" w14:textId="77777777" w:rsidR="0030532A" w:rsidRPr="0030532A" w:rsidRDefault="0030532A" w:rsidP="0030532A">
      <w:pPr>
        <w:pStyle w:val="ListParagraph"/>
        <w:numPr>
          <w:ilvl w:val="0"/>
          <w:numId w:val="3"/>
        </w:numPr>
        <w:bidi/>
        <w:ind w:left="990" w:hanging="425"/>
        <w:jc w:val="both"/>
        <w:rPr>
          <w:rFonts w:asciiTheme="majorBidi" w:hAnsiTheme="majorBidi" w:cstheme="majorBidi"/>
          <w:i/>
          <w:iCs/>
          <w:color w:val="000000" w:themeColor="text1"/>
          <w:sz w:val="28"/>
          <w:szCs w:val="28"/>
          <w:rtl/>
          <w:lang w:bidi="ar-LB"/>
        </w:rPr>
      </w:pPr>
      <w:r w:rsidRPr="0030532A">
        <w:rPr>
          <w:rFonts w:asciiTheme="majorBidi" w:hAnsiTheme="majorBidi" w:cstheme="majorBidi"/>
          <w:i/>
          <w:iCs/>
          <w:color w:val="000000" w:themeColor="text1"/>
          <w:sz w:val="28"/>
          <w:szCs w:val="28"/>
          <w:rtl/>
          <w:lang w:bidi="ar-LB"/>
        </w:rPr>
        <w:t xml:space="preserve">إذا تقدم العارض بأكثر من عرض واحد خلال عملية الشراء، إلّا في حال إجازة ذلك في ملف التلزيم الخاص بالشراء؛ </w:t>
      </w:r>
    </w:p>
    <w:p w14:paraId="6AE0BE46" w14:textId="77777777" w:rsidR="0030532A" w:rsidRPr="0030532A" w:rsidRDefault="0030532A" w:rsidP="0030532A">
      <w:pPr>
        <w:pStyle w:val="ListParagraph"/>
        <w:bidi/>
        <w:rPr>
          <w:rFonts w:asciiTheme="majorBidi" w:hAnsiTheme="majorBidi" w:cstheme="majorBidi"/>
          <w:color w:val="000000" w:themeColor="text1"/>
          <w:sz w:val="28"/>
          <w:szCs w:val="28"/>
        </w:rPr>
      </w:pPr>
      <w:r w:rsidRPr="0030532A">
        <w:rPr>
          <w:rFonts w:asciiTheme="majorBidi" w:hAnsiTheme="majorBidi" w:cstheme="majorBidi"/>
          <w:i/>
          <w:iCs/>
          <w:color w:val="000000" w:themeColor="text1"/>
          <w:sz w:val="28"/>
          <w:szCs w:val="28"/>
          <w:rtl/>
          <w:lang w:bidi="ar-LB"/>
        </w:rPr>
        <w:t xml:space="preserve">في أيّ من الحالات المنصوص عليها في شرعة قواعد السلوك وفقاً للمادة 10 من قانون الشراء العام، والتي يجب تضمينها وجوب تنحّي الموظفين عن العمل الذي يقومون به إذا كان له علاقة بالشراء، في حال كانت تربطهم صلات قربى حتى الدرجة الرابعة أو مصالح مشتركة واضحة مع </w:t>
      </w:r>
      <w:r w:rsidRPr="0030532A">
        <w:rPr>
          <w:rFonts w:asciiTheme="majorBidi" w:hAnsiTheme="majorBidi" w:cstheme="majorBidi"/>
          <w:i/>
          <w:iCs/>
          <w:color w:val="000000" w:themeColor="text1"/>
          <w:sz w:val="28"/>
          <w:szCs w:val="28"/>
          <w:rtl/>
          <w:lang w:bidi="ar-LB"/>
        </w:rPr>
        <w:lastRenderedPageBreak/>
        <w:t>العارض أو العاملين لديه أو الشركاء في الشركة العارضة، وكان يُخشى معها عدم اتّصاف عملهم بالحياد أو تحمل بشكل واضح على الشك بهذا الحياد.</w:t>
      </w:r>
      <w:r w:rsidRPr="0030532A">
        <w:rPr>
          <w:rFonts w:asciiTheme="majorBidi" w:hAnsiTheme="majorBidi" w:cstheme="majorBidi"/>
          <w:color w:val="000000" w:themeColor="text1"/>
          <w:sz w:val="28"/>
          <w:szCs w:val="28"/>
          <w:rtl/>
          <w:lang w:bidi="ar-LB"/>
        </w:rPr>
        <w:t>»</w:t>
      </w:r>
    </w:p>
    <w:p w14:paraId="030308B6" w14:textId="77777777" w:rsidR="0030532A" w:rsidRPr="0030532A" w:rsidRDefault="0030532A" w:rsidP="0030532A">
      <w:pPr>
        <w:bidi/>
        <w:jc w:val="both"/>
        <w:rPr>
          <w:rFonts w:asciiTheme="majorBidi" w:hAnsiTheme="majorBidi" w:cstheme="majorBidi"/>
          <w:sz w:val="28"/>
          <w:szCs w:val="28"/>
          <w:rtl/>
          <w:lang w:val="fr-FR"/>
        </w:rPr>
      </w:pPr>
    </w:p>
    <w:p w14:paraId="2671D708" w14:textId="77777777" w:rsidR="0030532A" w:rsidRPr="0030532A" w:rsidRDefault="0030532A" w:rsidP="0030532A">
      <w:pPr>
        <w:autoSpaceDE w:val="0"/>
        <w:autoSpaceDN w:val="0"/>
        <w:bidi/>
        <w:adjustRightInd w:val="0"/>
        <w:jc w:val="both"/>
        <w:rPr>
          <w:rFonts w:asciiTheme="majorBidi" w:hAnsiTheme="majorBidi" w:cstheme="majorBidi"/>
          <w:sz w:val="28"/>
          <w:szCs w:val="28"/>
          <w:rtl/>
          <w:lang w:val="fr-FR"/>
        </w:rPr>
      </w:pPr>
      <w:r w:rsidRPr="0030532A">
        <w:rPr>
          <w:rFonts w:asciiTheme="majorBidi" w:hAnsiTheme="majorBidi" w:cstheme="majorBidi"/>
          <w:sz w:val="28"/>
          <w:szCs w:val="28"/>
          <w:rtl/>
          <w:lang w:val="fr-FR"/>
        </w:rPr>
        <w:t>وأقرّ، وفي</w:t>
      </w:r>
      <w:r w:rsidRPr="0030532A">
        <w:rPr>
          <w:rFonts w:asciiTheme="majorBidi" w:hAnsiTheme="majorBidi" w:cstheme="majorBidi"/>
          <w:sz w:val="28"/>
          <w:szCs w:val="28"/>
          <w:lang w:val="fr-FR"/>
        </w:rPr>
        <w:t xml:space="preserve"> </w:t>
      </w:r>
      <w:r w:rsidRPr="0030532A">
        <w:rPr>
          <w:rFonts w:asciiTheme="majorBidi" w:hAnsiTheme="majorBidi" w:cstheme="majorBidi"/>
          <w:sz w:val="28"/>
          <w:szCs w:val="28"/>
          <w:rtl/>
          <w:lang w:val="fr-FR"/>
        </w:rPr>
        <w:t>معرض مهامي بصفة رئيس/ عضو في اللجنة أو خبير في اللجنة، أنني اطلعت على أحكام المادة ١١٠ من قانون الشراء العام المتعلقة بالنزاهة وفهمتها.</w:t>
      </w:r>
    </w:p>
    <w:p w14:paraId="78530820" w14:textId="77777777" w:rsidR="0030532A" w:rsidRPr="0030532A" w:rsidRDefault="0030532A" w:rsidP="0030532A">
      <w:pPr>
        <w:bidi/>
        <w:jc w:val="both"/>
        <w:rPr>
          <w:rFonts w:asciiTheme="majorBidi" w:hAnsiTheme="majorBidi" w:cstheme="majorBidi"/>
          <w:sz w:val="28"/>
          <w:szCs w:val="28"/>
          <w:rtl/>
          <w:lang w:val="fr-FR"/>
        </w:rPr>
      </w:pPr>
    </w:p>
    <w:p w14:paraId="246BA9A4" w14:textId="77777777" w:rsidR="0030532A" w:rsidRPr="0030532A" w:rsidRDefault="0030532A" w:rsidP="0030532A">
      <w:pPr>
        <w:bidi/>
        <w:rPr>
          <w:rFonts w:asciiTheme="majorBidi" w:hAnsiTheme="majorBidi" w:cstheme="majorBidi"/>
          <w:b/>
          <w:bCs/>
          <w:sz w:val="28"/>
          <w:szCs w:val="28"/>
          <w:rtl/>
        </w:rPr>
      </w:pPr>
      <w:r w:rsidRPr="0030532A">
        <w:rPr>
          <w:rFonts w:asciiTheme="majorBidi" w:hAnsiTheme="majorBidi" w:cstheme="majorBidi"/>
          <w:b/>
          <w:bCs/>
          <w:sz w:val="28"/>
          <w:szCs w:val="28"/>
          <w:rtl/>
        </w:rPr>
        <w:t xml:space="preserve">كما أتعهد: </w:t>
      </w:r>
    </w:p>
    <w:p w14:paraId="2BEEE112" w14:textId="6B99A542" w:rsidR="0030532A" w:rsidRPr="0030532A" w:rsidRDefault="0030532A" w:rsidP="0030532A">
      <w:pPr>
        <w:pStyle w:val="ListParagraph"/>
        <w:numPr>
          <w:ilvl w:val="0"/>
          <w:numId w:val="1"/>
        </w:numPr>
        <w:bidi/>
        <w:ind w:left="714" w:hanging="357"/>
        <w:jc w:val="both"/>
        <w:rPr>
          <w:rFonts w:asciiTheme="majorBidi" w:hAnsiTheme="majorBidi" w:cstheme="majorBidi"/>
          <w:sz w:val="28"/>
          <w:szCs w:val="28"/>
        </w:rPr>
      </w:pPr>
      <w:r w:rsidRPr="0030532A">
        <w:rPr>
          <w:rFonts w:asciiTheme="majorBidi" w:hAnsiTheme="majorBidi" w:cstheme="majorBidi"/>
          <w:sz w:val="28"/>
          <w:szCs w:val="28"/>
          <w:rtl/>
        </w:rPr>
        <w:t>بأن أبلغ دون تأخير السلطة التي عينتني بصفة رئيس/ عضو في اللجنة أو خبير في اللجنة، في حالة تعرضي لإدانة أو عقوبة التأديبية خلال فترة ولايتي.</w:t>
      </w:r>
    </w:p>
    <w:p w14:paraId="73F650CB" w14:textId="51C9CEF5" w:rsidR="0030532A" w:rsidRPr="0030532A" w:rsidRDefault="0030532A" w:rsidP="0030532A">
      <w:pPr>
        <w:pStyle w:val="ListParagraph"/>
        <w:numPr>
          <w:ilvl w:val="0"/>
          <w:numId w:val="1"/>
        </w:numPr>
        <w:bidi/>
        <w:ind w:left="714" w:hanging="357"/>
        <w:jc w:val="both"/>
        <w:rPr>
          <w:rFonts w:asciiTheme="majorBidi" w:hAnsiTheme="majorBidi" w:cstheme="majorBidi"/>
          <w:sz w:val="28"/>
          <w:szCs w:val="28"/>
          <w:rtl/>
        </w:rPr>
      </w:pPr>
      <w:r w:rsidRPr="0030532A">
        <w:rPr>
          <w:rFonts w:asciiTheme="majorBidi" w:hAnsiTheme="majorBidi" w:cstheme="majorBidi"/>
          <w:sz w:val="28"/>
          <w:szCs w:val="28"/>
          <w:rtl/>
        </w:rPr>
        <w:t>بالإفصاح والابلاغ فوراً ودون تأخير إلى السلطة التي عينتني عن أي حالة قد تستجد أثناء إجراءات الشراء، أو أي تغيير في وضعي قد يؤدي إلى حالة تضارب في المصالح.</w:t>
      </w:r>
    </w:p>
    <w:p w14:paraId="7EF805EC" w14:textId="0DF8F658" w:rsidR="0030532A" w:rsidRPr="0030532A" w:rsidRDefault="0030532A" w:rsidP="0030532A">
      <w:pPr>
        <w:pStyle w:val="ListParagraph"/>
        <w:numPr>
          <w:ilvl w:val="0"/>
          <w:numId w:val="1"/>
        </w:numPr>
        <w:bidi/>
        <w:ind w:left="714" w:hanging="357"/>
        <w:jc w:val="both"/>
        <w:rPr>
          <w:rFonts w:asciiTheme="majorBidi" w:hAnsiTheme="majorBidi" w:cstheme="majorBidi"/>
          <w:sz w:val="28"/>
          <w:szCs w:val="28"/>
          <w:rtl/>
        </w:rPr>
      </w:pPr>
      <w:r w:rsidRPr="0030532A">
        <w:rPr>
          <w:rFonts w:asciiTheme="majorBidi" w:hAnsiTheme="majorBidi" w:cstheme="majorBidi"/>
          <w:sz w:val="28"/>
          <w:szCs w:val="28"/>
          <w:rtl/>
          <w:lang w:val="fr-FR"/>
        </w:rPr>
        <w:t>بعدم إفشاء أي معلومات أو معطيات متعلقة بتشكيل اللجنة وأعضائها ومهامها إلى طرف ثالث.</w:t>
      </w:r>
    </w:p>
    <w:p w14:paraId="0C081C48" w14:textId="77777777" w:rsidR="0030532A" w:rsidRPr="0030532A" w:rsidRDefault="0030532A" w:rsidP="0030532A">
      <w:pPr>
        <w:pStyle w:val="ListParagraph"/>
        <w:numPr>
          <w:ilvl w:val="0"/>
          <w:numId w:val="1"/>
        </w:numPr>
        <w:bidi/>
        <w:ind w:left="714" w:hanging="357"/>
        <w:jc w:val="both"/>
        <w:rPr>
          <w:rFonts w:asciiTheme="majorBidi" w:hAnsiTheme="majorBidi" w:cstheme="majorBidi"/>
          <w:sz w:val="28"/>
          <w:szCs w:val="28"/>
          <w:rtl/>
        </w:rPr>
      </w:pPr>
      <w:r w:rsidRPr="0030532A">
        <w:rPr>
          <w:rFonts w:asciiTheme="majorBidi" w:hAnsiTheme="majorBidi" w:cstheme="majorBidi"/>
          <w:sz w:val="28"/>
          <w:szCs w:val="28"/>
          <w:rtl/>
        </w:rPr>
        <w:t>بالالتزام</w:t>
      </w:r>
      <w:r w:rsidRPr="0030532A">
        <w:rPr>
          <w:rFonts w:asciiTheme="majorBidi" w:hAnsiTheme="majorBidi" w:cstheme="majorBidi"/>
          <w:sz w:val="28"/>
          <w:szCs w:val="28"/>
          <w:rtl/>
          <w:lang w:val="fr-FR"/>
        </w:rPr>
        <w:t xml:space="preserve"> بقواعد السلوك المنصوص عليها في قانون الشراء العام وبالمعايير الأخلاقية والمهنية، والامتناع عن الممارسات الفاسدة، وأداء كامل مهامي بموضوعية وحيادية واستقلالية. </w:t>
      </w:r>
    </w:p>
    <w:p w14:paraId="2E31BF36" w14:textId="77777777" w:rsidR="0030532A" w:rsidRPr="0030532A" w:rsidRDefault="0030532A" w:rsidP="0030532A">
      <w:pPr>
        <w:pStyle w:val="ListParagraph"/>
        <w:autoSpaceDE w:val="0"/>
        <w:autoSpaceDN w:val="0"/>
        <w:bidi/>
        <w:adjustRightInd w:val="0"/>
        <w:jc w:val="both"/>
        <w:rPr>
          <w:rFonts w:asciiTheme="majorBidi" w:hAnsiTheme="majorBidi" w:cstheme="majorBidi"/>
          <w:sz w:val="28"/>
          <w:szCs w:val="28"/>
          <w:lang w:val="fr-FR"/>
        </w:rPr>
      </w:pPr>
    </w:p>
    <w:p w14:paraId="45815847" w14:textId="77777777" w:rsidR="0030532A" w:rsidRPr="0030532A" w:rsidRDefault="0030532A" w:rsidP="0030532A">
      <w:pPr>
        <w:bidi/>
        <w:jc w:val="both"/>
        <w:rPr>
          <w:rFonts w:asciiTheme="majorBidi" w:hAnsiTheme="majorBidi" w:cstheme="majorBidi"/>
          <w:sz w:val="28"/>
          <w:szCs w:val="28"/>
          <w:rtl/>
        </w:rPr>
      </w:pPr>
      <w:r w:rsidRPr="0030532A">
        <w:rPr>
          <w:rFonts w:asciiTheme="majorBidi" w:hAnsiTheme="majorBidi" w:cstheme="majorBidi"/>
          <w:b/>
          <w:bCs/>
          <w:sz w:val="28"/>
          <w:szCs w:val="28"/>
          <w:rtl/>
        </w:rPr>
        <w:t>وأقر أنني أخذت علماً</w:t>
      </w:r>
      <w:r w:rsidRPr="0030532A">
        <w:rPr>
          <w:rFonts w:asciiTheme="majorBidi" w:hAnsiTheme="majorBidi" w:cstheme="majorBidi"/>
          <w:sz w:val="28"/>
          <w:szCs w:val="28"/>
          <w:rtl/>
        </w:rPr>
        <w:t>:</w:t>
      </w:r>
    </w:p>
    <w:p w14:paraId="0E247795" w14:textId="77777777" w:rsidR="0030532A" w:rsidRPr="0030532A" w:rsidRDefault="0030532A" w:rsidP="0030532A">
      <w:pPr>
        <w:pStyle w:val="ListParagraph"/>
        <w:numPr>
          <w:ilvl w:val="0"/>
          <w:numId w:val="1"/>
        </w:numPr>
        <w:bidi/>
        <w:jc w:val="both"/>
        <w:rPr>
          <w:rFonts w:asciiTheme="majorBidi" w:hAnsiTheme="majorBidi" w:cstheme="majorBidi"/>
          <w:sz w:val="28"/>
          <w:szCs w:val="28"/>
          <w:lang w:val="fr-FR"/>
        </w:rPr>
      </w:pPr>
      <w:r w:rsidRPr="0030532A">
        <w:rPr>
          <w:rFonts w:asciiTheme="majorBidi" w:hAnsiTheme="majorBidi" w:cstheme="majorBidi"/>
          <w:sz w:val="28"/>
          <w:szCs w:val="28"/>
          <w:rtl/>
        </w:rPr>
        <w:t xml:space="preserve">بأن عدم الالتزام بموجبات هذا التصريح يعرضني للعقوبات، سيما تلك المنصوص عليها في المادة 112 من قانون الشراء العام، الفقرة ٣ منها التي تنص على التالي: « </w:t>
      </w:r>
      <w:r w:rsidRPr="0030532A">
        <w:rPr>
          <w:rFonts w:asciiTheme="majorBidi" w:hAnsiTheme="majorBidi" w:cstheme="majorBidi"/>
          <w:i/>
          <w:iCs/>
          <w:sz w:val="28"/>
          <w:szCs w:val="28"/>
          <w:rtl/>
        </w:rPr>
        <w:t>يُعاقَب الموظّف أو المشرف وكلّ من اشترك في الإشراف واستلام الخدمات أو اللوازم أو الأشغال المنفّذة بالحبس من سنة إلى ثلاث سنوات وبغرامة تتراوح ما بين ضعفَي وثلاثة أضعاف قيمة الجزء من العقد المسؤول عن مراقبة تنفيذه أو استلامه أو الاشراف عليه، إذا تغاضى عن ضبط المخالفات المرتكبة أو أخلّ بتنفيذ شروط العقد أو أهمل المراقبة أو تأخّر عن القيام بالإجراءات المتوجّب اتخاذها أو التخلّف عن القيام بموجباته الوظيفيّة وفق الأصول، كلّ حسب مسؤوليته. تُشدَّد العقوبة في حال التكرار</w:t>
      </w:r>
      <w:r w:rsidRPr="0030532A">
        <w:rPr>
          <w:rFonts w:asciiTheme="majorBidi" w:hAnsiTheme="majorBidi" w:cstheme="majorBidi"/>
          <w:sz w:val="28"/>
          <w:szCs w:val="28"/>
          <w:rtl/>
        </w:rPr>
        <w:t>.».</w:t>
      </w:r>
    </w:p>
    <w:p w14:paraId="280C562A" w14:textId="77777777" w:rsidR="0030532A" w:rsidRPr="0030532A" w:rsidRDefault="0030532A" w:rsidP="0030532A">
      <w:pPr>
        <w:autoSpaceDE w:val="0"/>
        <w:autoSpaceDN w:val="0"/>
        <w:bidi/>
        <w:adjustRightInd w:val="0"/>
        <w:jc w:val="both"/>
        <w:rPr>
          <w:rFonts w:asciiTheme="majorBidi" w:hAnsiTheme="majorBidi" w:cstheme="majorBidi"/>
          <w:sz w:val="28"/>
          <w:szCs w:val="28"/>
          <w:rtl/>
          <w:lang w:val="fr-FR"/>
        </w:rPr>
      </w:pPr>
    </w:p>
    <w:p w14:paraId="7C524439" w14:textId="77777777" w:rsidR="0030532A" w:rsidRPr="0030532A" w:rsidRDefault="0030532A" w:rsidP="0030532A">
      <w:pPr>
        <w:pStyle w:val="ListParagraph"/>
        <w:numPr>
          <w:ilvl w:val="0"/>
          <w:numId w:val="1"/>
        </w:numPr>
        <w:bidi/>
        <w:jc w:val="both"/>
        <w:rPr>
          <w:rFonts w:asciiTheme="majorBidi" w:hAnsiTheme="majorBidi" w:cstheme="majorBidi"/>
          <w:sz w:val="28"/>
          <w:szCs w:val="28"/>
          <w:rtl/>
        </w:rPr>
      </w:pPr>
      <w:r w:rsidRPr="0030532A">
        <w:rPr>
          <w:rFonts w:asciiTheme="majorBidi" w:hAnsiTheme="majorBidi" w:cstheme="majorBidi"/>
          <w:sz w:val="28"/>
          <w:szCs w:val="28"/>
          <w:rtl/>
        </w:rPr>
        <w:t>أي تصريح كاذب يعرضني أيضاً للعقوبات المنصوص عليها في القوانين النافذة.</w:t>
      </w:r>
    </w:p>
    <w:p w14:paraId="7B103D08" w14:textId="77777777" w:rsidR="0030532A" w:rsidRPr="0030532A" w:rsidRDefault="0030532A" w:rsidP="0030532A">
      <w:pPr>
        <w:bidi/>
        <w:jc w:val="both"/>
        <w:rPr>
          <w:rFonts w:asciiTheme="majorBidi" w:hAnsiTheme="majorBidi" w:cstheme="majorBidi"/>
          <w:sz w:val="28"/>
          <w:szCs w:val="28"/>
          <w:rtl/>
        </w:rPr>
      </w:pPr>
    </w:p>
    <w:p w14:paraId="390265B3" w14:textId="77777777" w:rsidR="0030532A" w:rsidRPr="0030532A" w:rsidRDefault="0030532A" w:rsidP="0030532A">
      <w:pPr>
        <w:bidi/>
        <w:jc w:val="both"/>
        <w:rPr>
          <w:rFonts w:asciiTheme="majorBidi" w:hAnsiTheme="majorBidi" w:cstheme="majorBidi"/>
          <w:sz w:val="28"/>
          <w:szCs w:val="28"/>
          <w:lang w:val="fr-FR"/>
        </w:rPr>
      </w:pPr>
    </w:p>
    <w:tbl>
      <w:tblPr>
        <w:tblStyle w:val="TableGrid"/>
        <w:bidiVisual/>
        <w:tblW w:w="0" w:type="auto"/>
        <w:tblInd w:w="6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0"/>
      </w:tblGrid>
      <w:tr w:rsidR="0030532A" w:rsidRPr="0030532A" w14:paraId="3ECB5CBC" w14:textId="77777777" w:rsidTr="00487F08">
        <w:tc>
          <w:tcPr>
            <w:tcW w:w="2550" w:type="dxa"/>
          </w:tcPr>
          <w:p w14:paraId="2C045F5E" w14:textId="77777777" w:rsidR="0030532A" w:rsidRPr="0030532A" w:rsidRDefault="0030532A" w:rsidP="00487F08">
            <w:pPr>
              <w:bidi/>
              <w:rPr>
                <w:rFonts w:asciiTheme="majorBidi" w:hAnsiTheme="majorBidi" w:cstheme="majorBidi"/>
                <w:sz w:val="28"/>
                <w:szCs w:val="28"/>
                <w:lang w:val="fr-FR"/>
              </w:rPr>
            </w:pPr>
            <w:r w:rsidRPr="0030532A">
              <w:rPr>
                <w:rFonts w:asciiTheme="majorBidi" w:hAnsiTheme="majorBidi" w:cstheme="majorBidi"/>
                <w:sz w:val="28"/>
                <w:szCs w:val="28"/>
                <w:rtl/>
              </w:rPr>
              <w:t>تاريخ:</w:t>
            </w:r>
          </w:p>
        </w:tc>
      </w:tr>
      <w:tr w:rsidR="0030532A" w:rsidRPr="0030532A" w14:paraId="2388C4FE" w14:textId="77777777" w:rsidTr="00487F08">
        <w:tc>
          <w:tcPr>
            <w:tcW w:w="2550" w:type="dxa"/>
          </w:tcPr>
          <w:p w14:paraId="1AB16BFF" w14:textId="77777777" w:rsidR="0030532A" w:rsidRPr="0030532A" w:rsidRDefault="0030532A" w:rsidP="00487F08">
            <w:pPr>
              <w:bidi/>
              <w:rPr>
                <w:rFonts w:asciiTheme="majorBidi" w:hAnsiTheme="majorBidi" w:cstheme="majorBidi"/>
                <w:sz w:val="28"/>
                <w:szCs w:val="28"/>
                <w:lang w:val="fr-FR"/>
              </w:rPr>
            </w:pPr>
            <w:r w:rsidRPr="0030532A">
              <w:rPr>
                <w:rFonts w:asciiTheme="majorBidi" w:hAnsiTheme="majorBidi" w:cstheme="majorBidi"/>
                <w:sz w:val="28"/>
                <w:szCs w:val="28"/>
                <w:rtl/>
              </w:rPr>
              <w:t>توقيع:</w:t>
            </w:r>
          </w:p>
        </w:tc>
      </w:tr>
    </w:tbl>
    <w:p w14:paraId="31C2114D" w14:textId="77777777" w:rsidR="004B54D6" w:rsidRPr="0030532A" w:rsidRDefault="004B54D6">
      <w:pPr>
        <w:rPr>
          <w:rFonts w:asciiTheme="majorBidi" w:hAnsiTheme="majorBidi" w:cstheme="majorBidi"/>
        </w:rPr>
      </w:pPr>
    </w:p>
    <w:sectPr w:rsidR="004B54D6" w:rsidRPr="003053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30BB3" w14:textId="77777777" w:rsidR="006E6997" w:rsidRDefault="006E6997" w:rsidP="0030532A">
      <w:r>
        <w:separator/>
      </w:r>
    </w:p>
  </w:endnote>
  <w:endnote w:type="continuationSeparator" w:id="0">
    <w:p w14:paraId="5EDBDE3E" w14:textId="77777777" w:rsidR="006E6997" w:rsidRDefault="006E6997" w:rsidP="00305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9ED66" w14:textId="77777777" w:rsidR="006E6997" w:rsidRDefault="006E6997" w:rsidP="0030532A">
      <w:r>
        <w:separator/>
      </w:r>
    </w:p>
  </w:footnote>
  <w:footnote w:type="continuationSeparator" w:id="0">
    <w:p w14:paraId="61C3FB73" w14:textId="77777777" w:rsidR="006E6997" w:rsidRDefault="006E6997" w:rsidP="0030532A">
      <w:r>
        <w:continuationSeparator/>
      </w:r>
    </w:p>
  </w:footnote>
  <w:footnote w:id="1">
    <w:p w14:paraId="50FA1652" w14:textId="77777777" w:rsidR="0030532A" w:rsidRDefault="0030532A" w:rsidP="0030532A">
      <w:pPr>
        <w:pStyle w:val="FootnoteText"/>
        <w:bidi/>
        <w:rPr>
          <w:rtl/>
        </w:rPr>
      </w:pPr>
      <w:r>
        <w:rPr>
          <w:rStyle w:val="FootnoteReference"/>
        </w:rPr>
        <w:footnoteRef/>
      </w:r>
      <w:r>
        <w:rPr>
          <w:rFonts w:hint="cs"/>
          <w:rtl/>
        </w:rPr>
        <w:t xml:space="preserve"> عند انطباق أي من شروط هذه الحالة يجب أن يقترن هذا النموذج بتفاصيل الإدانة واثباتات ودلائل استعادة الاعتبار/ تفاصيل العقوبة</w:t>
      </w:r>
      <w:r w:rsidRPr="001764F4">
        <w:rPr>
          <w:rFonts w:hint="cs"/>
          <w:rtl/>
        </w:rPr>
        <w:t xml:space="preserve"> </w:t>
      </w:r>
      <w:r>
        <w:rPr>
          <w:rFonts w:hint="cs"/>
          <w:rtl/>
        </w:rPr>
        <w:t>واثباتات ودلائل مرور أكثر من خمس سنوات على تنفيذ العقوبة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F7055"/>
    <w:multiLevelType w:val="hybridMultilevel"/>
    <w:tmpl w:val="6ADCEDC0"/>
    <w:lvl w:ilvl="0" w:tplc="C5A28B6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C4A3A"/>
    <w:multiLevelType w:val="hybridMultilevel"/>
    <w:tmpl w:val="4C1C23BA"/>
    <w:lvl w:ilvl="0" w:tplc="8970011C">
      <w:start w:val="1"/>
      <w:numFmt w:val="arabicAbjad"/>
      <w:lvlText w:val="%1-"/>
      <w:lvlJc w:val="left"/>
      <w:pPr>
        <w:ind w:left="720" w:hanging="360"/>
      </w:pPr>
      <w:rPr>
        <w:rFonts w:ascii="Simplified Arabic" w:eastAsiaTheme="minorHAnsi"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07737A"/>
    <w:multiLevelType w:val="hybridMultilevel"/>
    <w:tmpl w:val="BFCC7664"/>
    <w:lvl w:ilvl="0" w:tplc="52CCF31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32A"/>
    <w:rsid w:val="001C1A4D"/>
    <w:rsid w:val="0030532A"/>
    <w:rsid w:val="004B54D6"/>
    <w:rsid w:val="006E6997"/>
    <w:rsid w:val="007F6118"/>
    <w:rsid w:val="00833387"/>
    <w:rsid w:val="00845ECC"/>
    <w:rsid w:val="00CA3781"/>
    <w:rsid w:val="00D507EB"/>
    <w:rsid w:val="00FD07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45152"/>
  <w15:chartTrackingRefBased/>
  <w15:docId w15:val="{6914571C-78F7-4C8D-8ABE-EF35B667A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53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Liste 1,Bullets,Proposal Heading 1.1,Bullet Styles para,Lapis Bulleted List,List_Paragraph,Multilevel para_II,List Paragraph1,Use Case List Paragraph,Paragraph,Resume Title,Citation List,Bullet 1,b1,Number_1"/>
    <w:basedOn w:val="Normal"/>
    <w:link w:val="ListParagraphChar"/>
    <w:uiPriority w:val="34"/>
    <w:qFormat/>
    <w:rsid w:val="0030532A"/>
    <w:pPr>
      <w:ind w:left="720"/>
      <w:contextualSpacing/>
    </w:pPr>
  </w:style>
  <w:style w:type="character" w:customStyle="1" w:styleId="ListParagraphChar">
    <w:name w:val="List Paragraph Char"/>
    <w:aliases w:val="List Paragraph (numbered (a)) Char,Liste 1 Char,Bullets Char,Proposal Heading 1.1 Char,Bullet Styles para Char,Lapis Bulleted List Char,List_Paragraph Char,Multilevel para_II Char,List Paragraph1 Char,Use Case List Paragraph Char"/>
    <w:link w:val="ListParagraph"/>
    <w:uiPriority w:val="34"/>
    <w:qFormat/>
    <w:rsid w:val="0030532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0532A"/>
    <w:rPr>
      <w:sz w:val="20"/>
      <w:szCs w:val="20"/>
    </w:rPr>
  </w:style>
  <w:style w:type="character" w:customStyle="1" w:styleId="FootnoteTextChar">
    <w:name w:val="Footnote Text Char"/>
    <w:basedOn w:val="DefaultParagraphFont"/>
    <w:link w:val="FootnoteText"/>
    <w:uiPriority w:val="99"/>
    <w:semiHidden/>
    <w:rsid w:val="0030532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0532A"/>
    <w:rPr>
      <w:vertAlign w:val="superscript"/>
    </w:rPr>
  </w:style>
  <w:style w:type="table" w:styleId="TableGrid">
    <w:name w:val="Table Grid"/>
    <w:basedOn w:val="TableNormal"/>
    <w:uiPriority w:val="39"/>
    <w:rsid w:val="0030532A"/>
    <w:pPr>
      <w:spacing w:after="0" w:line="240" w:lineRule="auto"/>
    </w:pPr>
    <w:rPr>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514</Words>
  <Characters>2932</Characters>
  <Application>Microsoft Office Word</Application>
  <DocSecurity>0</DocSecurity>
  <Lines>24</Lines>
  <Paragraphs>6</Paragraphs>
  <ScaleCrop>false</ScaleCrop>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abdallah</dc:creator>
  <cp:keywords/>
  <dc:description/>
  <cp:lastModifiedBy>DELL</cp:lastModifiedBy>
  <cp:revision>4</cp:revision>
  <cp:lastPrinted>2023-10-10T08:34:00Z</cp:lastPrinted>
  <dcterms:created xsi:type="dcterms:W3CDTF">2023-10-05T08:28:00Z</dcterms:created>
  <dcterms:modified xsi:type="dcterms:W3CDTF">2023-10-10T17:32:00Z</dcterms:modified>
</cp:coreProperties>
</file>