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 w14:paraId="7D024A24" w14:textId="77777777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14:paraId="05B83FB9" w14:textId="77777777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EE7831" w14:textId="77777777"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14:paraId="6085BD33" w14:textId="77777777"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تحديد اسم الجهة الشارية</w:t>
                  </w:r>
                </w:p>
              </w:tc>
            </w:tr>
          </w:tbl>
          <w:p w14:paraId="087148CB" w14:textId="77777777"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BE34255" w14:textId="77777777"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14:paraId="3874AF70" w14:textId="77777777"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</w:p>
    <w:p w14:paraId="6F7B3F7D" w14:textId="77777777"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14:paraId="663F9C83" w14:textId="77777777"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14:paraId="32AAA0E2" w14:textId="77777777" w:rsidTr="00677116">
        <w:trPr>
          <w:trHeight w:val="699"/>
        </w:trPr>
        <w:tc>
          <w:tcPr>
            <w:tcW w:w="10695" w:type="dxa"/>
            <w:vAlign w:val="center"/>
          </w:tcPr>
          <w:p w14:paraId="31644267" w14:textId="77777777" w:rsidR="002914A1" w:rsidRPr="0080537F" w:rsidRDefault="0080537F" w:rsidP="00BA728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>نتيجة (تحديد طريقة الشراء وعنوان الصفقة)</w:t>
            </w:r>
          </w:p>
          <w:p w14:paraId="6E544A13" w14:textId="77777777" w:rsidR="00F1388A" w:rsidRPr="0080537F" w:rsidRDefault="0080537F" w:rsidP="00BA728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>برقم (الرقم المُسجل على المنصة) تاريخ (تحديد تاريخ الإعلان عن الصفقة على المنصة)</w:t>
            </w:r>
          </w:p>
        </w:tc>
      </w:tr>
      <w:tr w:rsidR="00F1388A" w:rsidRPr="0080537F" w14:paraId="36AE1FED" w14:textId="77777777" w:rsidTr="00BA7283">
        <w:trPr>
          <w:trHeight w:val="9908"/>
        </w:trPr>
        <w:tc>
          <w:tcPr>
            <w:tcW w:w="10695" w:type="dxa"/>
          </w:tcPr>
          <w:p w14:paraId="56EAB9D1" w14:textId="77777777" w:rsidR="00F1388A" w:rsidRPr="0080537F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(تحديد موعد فض العروض ساعة/يوم/شهر/سنة) اجتمعت لجنة التلزيم المشكّلة بموجب قرار (تحديد الجهة التي أعلنت عن التلزيم ورقم القرار وتاريخه)؛ </w:t>
            </w:r>
          </w:p>
          <w:p w14:paraId="05E77E37" w14:textId="77777777" w:rsidR="00F1388A" w:rsidRPr="0080537F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/ / (تحديد عدد العروض)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أو عرض وحيد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14:paraId="1CE1BE0D" w14:textId="77777777" w:rsidR="00F1388A" w:rsidRPr="0080537F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أو للعرض الوحيد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 (تحديد عدد العروض المقبولة)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أو العرض الوحيد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، 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أو للعرض الوحيد المقبول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14:paraId="1B44C9CC" w14:textId="77777777" w:rsidR="001D3DDC" w:rsidRDefault="00843C05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(</w:t>
            </w:r>
            <w:r w:rsidRPr="00010E12">
              <w:rPr>
                <w:rFonts w:hint="cs"/>
                <w:b/>
                <w:color w:val="000000"/>
                <w:sz w:val="27"/>
                <w:szCs w:val="27"/>
                <w:highlight w:val="lightGray"/>
                <w:rtl/>
              </w:rPr>
              <w:t>في حالة الع</w:t>
            </w:r>
            <w:r w:rsidR="001D3DDC" w:rsidRPr="00010E12">
              <w:rPr>
                <w:rFonts w:hint="cs"/>
                <w:b/>
                <w:color w:val="000000"/>
                <w:sz w:val="27"/>
                <w:szCs w:val="27"/>
                <w:highlight w:val="lightGray"/>
                <w:rtl/>
              </w:rPr>
              <w:t>رض الوحيد المقبول</w:t>
            </w:r>
            <w:r w:rsidRPr="00010E12">
              <w:rPr>
                <w:rFonts w:hint="cs"/>
                <w:b/>
                <w:color w:val="000000"/>
                <w:sz w:val="27"/>
                <w:szCs w:val="27"/>
                <w:highlight w:val="lightGray"/>
                <w:rtl/>
              </w:rPr>
              <w:t>)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وبما أنه تقدم لهذا التلزيم </w:t>
            </w:r>
            <w:r w:rsidR="00010E12">
              <w:rPr>
                <w:rFonts w:hint="cs"/>
                <w:b/>
                <w:color w:val="000000"/>
                <w:sz w:val="27"/>
                <w:szCs w:val="27"/>
                <w:rtl/>
              </w:rPr>
              <w:t>عرض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وحيد قبلته لجنة التلزيم،</w:t>
            </w:r>
            <w:r w:rsidR="00BA728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14:paraId="38FE5F1E" w14:textId="77777777" w:rsidR="00AC0F13" w:rsidRPr="0080537F" w:rsidRDefault="001D3DDC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وبعد التأكد من توافر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الشروط التالية مجتمعة سندًا لأحكام الفقرة (4) من المادة 25 من قانون الشراء العام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،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لا سيما لناحية:</w:t>
            </w:r>
          </w:p>
          <w:p w14:paraId="1193CABB" w14:textId="77777777" w:rsidR="00AC0F13" w:rsidRPr="0080537F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ان مبادئ وأحكام قانون الشراء العام مطبقة وان العرض الوحيد ليس ناتجًا عن شروط حصرية تضمنها دفتر الشروط الخاص بالصفقة،</w:t>
            </w:r>
          </w:p>
          <w:p w14:paraId="6DD530B0" w14:textId="77777777" w:rsidR="00AC0F13" w:rsidRPr="0080537F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ان الحاجة أساسية وملحة والسعر منسجم مع القيمة التقديرية للمشروع،</w:t>
            </w:r>
          </w:p>
          <w:p w14:paraId="26B9B817" w14:textId="77777777" w:rsidR="00AC0F13" w:rsidRPr="0080537F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تقدم العارض الوحيد المقبول ونية الإدارة بالتعاقد معه،</w:t>
            </w:r>
          </w:p>
          <w:p w14:paraId="3DD8106A" w14:textId="77777777" w:rsidR="00F1388A" w:rsidRPr="0080537F" w:rsidRDefault="00BA7283" w:rsidP="0069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(تحديد اسم العارض)، عنوانه (تحديد عنوان العارض)، بالسعر الإجمالي المقدم منه، بما فيه الضريبة على القيمة المضافة، والبالغ: // فقط (تحديد القيمة بالأرقام والأحرف مع العملة).</w:t>
            </w:r>
          </w:p>
          <w:p w14:paraId="24FA85FB" w14:textId="5F5C892A" w:rsidR="00AC0F13" w:rsidRPr="0080537F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 w:rsidR="00DF48D9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 w:rsidR="00DF48D9">
              <w:rPr>
                <w:rFonts w:hint="cs"/>
                <w:color w:val="000000"/>
                <w:sz w:val="27"/>
                <w:szCs w:val="27"/>
                <w:rtl/>
              </w:rPr>
              <w:t xml:space="preserve"> على منصة هيئة الشراء العام.</w:t>
            </w:r>
          </w:p>
          <w:p w14:paraId="39F2AEFF" w14:textId="77777777"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14:paraId="2E304B0C" w14:textId="77777777"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14:paraId="0DBBE01B" w14:textId="77777777"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14:paraId="7B912FFD" w14:textId="77777777"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14:paraId="0BEB085B" w14:textId="77777777" w:rsidR="00AC0F13" w:rsidRPr="0080537F" w:rsidRDefault="00AC0F13" w:rsidP="00DF4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التاريخ (يوم/شهر/سنة)</w:t>
            </w:r>
          </w:p>
          <w:p w14:paraId="52AC3FE2" w14:textId="17074D15" w:rsidR="00695EB8" w:rsidRDefault="00AC0F13" w:rsidP="00DF4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الإسم</w:t>
            </w:r>
          </w:p>
          <w:p w14:paraId="351B9D1D" w14:textId="77777777" w:rsidR="00695EB8" w:rsidRDefault="00AC0F13" w:rsidP="00DF4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والمسمى الوظيفي لمسؤول الجهة الشارية</w:t>
            </w:r>
          </w:p>
          <w:p w14:paraId="7F673D78" w14:textId="0E24E73D" w:rsidR="00AC0F13" w:rsidRPr="0080537F" w:rsidRDefault="00AC0F13" w:rsidP="00DF4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وتوقيعه</w:t>
            </w:r>
          </w:p>
        </w:tc>
      </w:tr>
    </w:tbl>
    <w:p w14:paraId="510BA056" w14:textId="77777777" w:rsidR="008F69C0" w:rsidRPr="008F69C0" w:rsidRDefault="008F69C0" w:rsidP="008F69C0">
      <w:pPr>
        <w:rPr>
          <w:sz w:val="27"/>
          <w:szCs w:val="27"/>
        </w:rPr>
      </w:pPr>
    </w:p>
    <w:p w14:paraId="4612E9E5" w14:textId="77777777" w:rsidR="008F69C0" w:rsidRPr="008F69C0" w:rsidRDefault="008F69C0" w:rsidP="008F69C0">
      <w:pPr>
        <w:rPr>
          <w:sz w:val="27"/>
          <w:szCs w:val="27"/>
        </w:rPr>
      </w:pPr>
    </w:p>
    <w:p w14:paraId="5EA3CA2F" w14:textId="77777777" w:rsidR="008F69C0" w:rsidRPr="008F69C0" w:rsidRDefault="008F69C0" w:rsidP="008F69C0">
      <w:pPr>
        <w:rPr>
          <w:sz w:val="27"/>
          <w:szCs w:val="27"/>
        </w:rPr>
      </w:pPr>
    </w:p>
    <w:p w14:paraId="4C905EAA" w14:textId="77777777" w:rsidR="008F69C0" w:rsidRPr="008F69C0" w:rsidRDefault="008F69C0" w:rsidP="008F69C0">
      <w:pPr>
        <w:rPr>
          <w:sz w:val="27"/>
          <w:szCs w:val="27"/>
        </w:rPr>
      </w:pPr>
    </w:p>
    <w:p w14:paraId="598C87AF" w14:textId="57DA386C" w:rsidR="00F1388A" w:rsidRDefault="008F69C0" w:rsidP="008F69C0">
      <w:pPr>
        <w:tabs>
          <w:tab w:val="left" w:pos="1099"/>
        </w:tabs>
        <w:rPr>
          <w:sz w:val="27"/>
          <w:szCs w:val="27"/>
          <w:rtl/>
        </w:rPr>
      </w:pPr>
      <w:r>
        <w:rPr>
          <w:sz w:val="27"/>
          <w:szCs w:val="27"/>
          <w:rtl/>
        </w:rPr>
        <w:tab/>
      </w:r>
    </w:p>
    <w:p w14:paraId="69B36C29" w14:textId="23495470" w:rsidR="000F1B5E" w:rsidRPr="000F1B5E" w:rsidRDefault="000F1B5E" w:rsidP="000F1B5E">
      <w:pPr>
        <w:tabs>
          <w:tab w:val="left" w:pos="295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0F1B5E" w:rsidRPr="000F1B5E" w:rsidSect="00677116"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C2B5" w14:textId="77777777" w:rsidR="00ED4FCC" w:rsidRDefault="00ED4FCC" w:rsidP="00C27E3D">
      <w:r>
        <w:separator/>
      </w:r>
    </w:p>
  </w:endnote>
  <w:endnote w:type="continuationSeparator" w:id="0">
    <w:p w14:paraId="6CFA1A66" w14:textId="77777777" w:rsidR="00ED4FCC" w:rsidRDefault="00ED4FCC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C7372" w14:textId="77777777" w:rsidR="00ED4FCC" w:rsidRDefault="00ED4FCC" w:rsidP="00C27E3D">
      <w:r>
        <w:separator/>
      </w:r>
    </w:p>
  </w:footnote>
  <w:footnote w:type="continuationSeparator" w:id="0">
    <w:p w14:paraId="79584AB6" w14:textId="77777777" w:rsidR="00ED4FCC" w:rsidRDefault="00ED4FCC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539974056">
    <w:abstractNumId w:val="0"/>
  </w:num>
  <w:num w:numId="2" w16cid:durableId="132397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8A"/>
    <w:rsid w:val="00010E12"/>
    <w:rsid w:val="00081F8E"/>
    <w:rsid w:val="000F1B5E"/>
    <w:rsid w:val="001D3DDC"/>
    <w:rsid w:val="002914A1"/>
    <w:rsid w:val="002943B6"/>
    <w:rsid w:val="003D3A1E"/>
    <w:rsid w:val="004B71AD"/>
    <w:rsid w:val="00515F86"/>
    <w:rsid w:val="005F616D"/>
    <w:rsid w:val="00637172"/>
    <w:rsid w:val="00677116"/>
    <w:rsid w:val="00695EB8"/>
    <w:rsid w:val="006C4594"/>
    <w:rsid w:val="007B5D59"/>
    <w:rsid w:val="007D536F"/>
    <w:rsid w:val="0080537F"/>
    <w:rsid w:val="00843C05"/>
    <w:rsid w:val="00862C0D"/>
    <w:rsid w:val="008F69C0"/>
    <w:rsid w:val="00AC0F13"/>
    <w:rsid w:val="00BA7283"/>
    <w:rsid w:val="00C27E3D"/>
    <w:rsid w:val="00C9463E"/>
    <w:rsid w:val="00CC001D"/>
    <w:rsid w:val="00DF48D9"/>
    <w:rsid w:val="00ED4FCC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8BA61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302</Words>
  <Characters>1542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Omar EL BARRAJ</cp:lastModifiedBy>
  <cp:revision>22</cp:revision>
  <dcterms:created xsi:type="dcterms:W3CDTF">2023-07-12T18:13:00Z</dcterms:created>
  <dcterms:modified xsi:type="dcterms:W3CDTF">2026-03-12T14:36:00Z</dcterms:modified>
</cp:coreProperties>
</file>